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0403" w14:textId="77777777" w:rsidR="00F22908" w:rsidRPr="007753F8" w:rsidRDefault="00F22908" w:rsidP="00580F86">
      <w:pPr>
        <w:spacing w:after="60"/>
        <w:rPr>
          <w:b/>
          <w:sz w:val="2"/>
          <w:szCs w:val="2"/>
        </w:rPr>
      </w:pPr>
    </w:p>
    <w:p w14:paraId="271F439A" w14:textId="464B5B33" w:rsidR="00B11CAE" w:rsidRPr="00B11CAE" w:rsidRDefault="00B11CAE" w:rsidP="00B11CAE">
      <w:pPr>
        <w:spacing w:after="120" w:line="240" w:lineRule="auto"/>
        <w:jc w:val="both"/>
        <w:rPr>
          <w:rFonts w:cs="Calibri"/>
          <w:b/>
          <w:sz w:val="26"/>
          <w:szCs w:val="26"/>
        </w:rPr>
      </w:pPr>
      <w:r w:rsidRPr="00B11CAE">
        <w:rPr>
          <w:rFonts w:cs="Calibri"/>
          <w:b/>
          <w:sz w:val="26"/>
          <w:szCs w:val="26"/>
        </w:rPr>
        <w:t>Výrobní družstva byla oceněna v soutěži Českých 100 nejlepších 202</w:t>
      </w:r>
      <w:r w:rsidR="00964516">
        <w:rPr>
          <w:rFonts w:cs="Calibri"/>
          <w:b/>
          <w:sz w:val="26"/>
          <w:szCs w:val="26"/>
        </w:rPr>
        <w:t>4</w:t>
      </w:r>
    </w:p>
    <w:p w14:paraId="7B8C2479" w14:textId="3EFD6E4A" w:rsidR="00E341DC" w:rsidRDefault="008560EF" w:rsidP="00B83B3D">
      <w:pPr>
        <w:spacing w:after="120"/>
        <w:jc w:val="both"/>
        <w:rPr>
          <w:b/>
        </w:rPr>
      </w:pPr>
      <w:r w:rsidRPr="00B11CAE">
        <w:rPr>
          <w:b/>
        </w:rPr>
        <w:t>Praha</w:t>
      </w:r>
      <w:r w:rsidR="00135E60" w:rsidRPr="00B11CAE">
        <w:rPr>
          <w:b/>
        </w:rPr>
        <w:t xml:space="preserve">, </w:t>
      </w:r>
      <w:r w:rsidR="00964516">
        <w:rPr>
          <w:b/>
        </w:rPr>
        <w:t>11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F22908" w:rsidRPr="00B11CAE">
        <w:rPr>
          <w:b/>
        </w:rPr>
        <w:t>1</w:t>
      </w:r>
      <w:r w:rsidR="00225750">
        <w:rPr>
          <w:b/>
        </w:rPr>
        <w:t>2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135E60" w:rsidRPr="00B83B3D">
        <w:rPr>
          <w:b/>
        </w:rPr>
        <w:t>20</w:t>
      </w:r>
      <w:r w:rsidR="0053055D" w:rsidRPr="00B83B3D">
        <w:rPr>
          <w:b/>
        </w:rPr>
        <w:t>2</w:t>
      </w:r>
      <w:r w:rsidR="00964516">
        <w:rPr>
          <w:b/>
        </w:rPr>
        <w:t>4</w:t>
      </w:r>
      <w:r w:rsidR="006516CC" w:rsidRPr="00B83B3D">
        <w:rPr>
          <w:b/>
        </w:rPr>
        <w:t xml:space="preserve"> –</w:t>
      </w:r>
      <w:r w:rsidR="006C5A9F">
        <w:rPr>
          <w:b/>
        </w:rPr>
        <w:t xml:space="preserve"> </w:t>
      </w:r>
      <w:r w:rsidR="00B905B5">
        <w:rPr>
          <w:b/>
        </w:rPr>
        <w:t>V</w:t>
      </w:r>
      <w:r w:rsidR="00964516">
        <w:rPr>
          <w:b/>
        </w:rPr>
        <w:t xml:space="preserve"> letošním ročníku </w:t>
      </w:r>
      <w:r w:rsidR="00B905B5">
        <w:rPr>
          <w:b/>
        </w:rPr>
        <w:t>podnikatelské soutěž</w:t>
      </w:r>
      <w:r w:rsidR="00964516">
        <w:rPr>
          <w:b/>
        </w:rPr>
        <w:t>e</w:t>
      </w:r>
      <w:r w:rsidR="00B905B5">
        <w:rPr>
          <w:b/>
        </w:rPr>
        <w:t xml:space="preserve"> Českých 100 nejlepších</w:t>
      </w:r>
      <w:r w:rsidR="0078685F">
        <w:rPr>
          <w:b/>
        </w:rPr>
        <w:t xml:space="preserve"> se mezi </w:t>
      </w:r>
      <w:r w:rsidR="0078685F" w:rsidRPr="00372EF9">
        <w:rPr>
          <w:b/>
        </w:rPr>
        <w:t xml:space="preserve">nejlepšími českými firmami </w:t>
      </w:r>
      <w:r w:rsidR="0078685F">
        <w:rPr>
          <w:b/>
        </w:rPr>
        <w:t xml:space="preserve">roku 2024 </w:t>
      </w:r>
      <w:r w:rsidR="0078685F" w:rsidRPr="00372EF9">
        <w:rPr>
          <w:b/>
        </w:rPr>
        <w:t>umístilo šest výrobních družstev, členů Svazu českých a</w:t>
      </w:r>
      <w:r w:rsidR="00686430">
        <w:rPr>
          <w:b/>
        </w:rPr>
        <w:t> </w:t>
      </w:r>
      <w:r w:rsidR="0078685F" w:rsidRPr="00372EF9">
        <w:rPr>
          <w:b/>
        </w:rPr>
        <w:t>moravských výrobních družstev (SČMVD).</w:t>
      </w:r>
      <w:r w:rsidR="00686430">
        <w:rPr>
          <w:b/>
        </w:rPr>
        <w:t xml:space="preserve"> </w:t>
      </w:r>
      <w:r w:rsidR="007852C8">
        <w:rPr>
          <w:b/>
        </w:rPr>
        <w:t>V</w:t>
      </w:r>
      <w:r w:rsidR="006A2265">
        <w:rPr>
          <w:b/>
        </w:rPr>
        <w:t xml:space="preserve"> </w:t>
      </w:r>
      <w:r w:rsidR="007852C8">
        <w:rPr>
          <w:b/>
        </w:rPr>
        <w:t xml:space="preserve">kategorii Lady Pro byla oceněna </w:t>
      </w:r>
      <w:r w:rsidR="006A2265">
        <w:rPr>
          <w:b/>
        </w:rPr>
        <w:t xml:space="preserve">Ing. Soňa van Deelenová, generální ředitelka SČMVD. </w:t>
      </w:r>
      <w:r w:rsidR="00686430">
        <w:rPr>
          <w:b/>
        </w:rPr>
        <w:t xml:space="preserve">Slavnostní vyhlášení výsledků soutěže se uskutečnilo v pátek </w:t>
      </w:r>
      <w:r w:rsidR="003A456F">
        <w:rPr>
          <w:b/>
        </w:rPr>
        <w:t>6</w:t>
      </w:r>
      <w:r w:rsidR="006C5A9F" w:rsidRPr="00372EF9">
        <w:rPr>
          <w:b/>
        </w:rPr>
        <w:t>. prosince v</w:t>
      </w:r>
      <w:r w:rsidR="00D95372">
        <w:rPr>
          <w:b/>
        </w:rPr>
        <w:t xml:space="preserve"> pražském </w:t>
      </w:r>
      <w:r w:rsidR="006C5A9F" w:rsidRPr="00372EF9">
        <w:rPr>
          <w:b/>
        </w:rPr>
        <w:t>Obecním domě</w:t>
      </w:r>
      <w:r w:rsidR="003A456F">
        <w:rPr>
          <w:b/>
        </w:rPr>
        <w:t>.</w:t>
      </w:r>
      <w:r w:rsidR="00B905B5" w:rsidRPr="00372EF9">
        <w:rPr>
          <w:b/>
        </w:rPr>
        <w:t xml:space="preserve"> </w:t>
      </w:r>
    </w:p>
    <w:p w14:paraId="2B1E9713" w14:textId="29F8CCAE" w:rsidR="00516EF3" w:rsidRPr="00483C8E" w:rsidRDefault="00C8407D" w:rsidP="00483C8E">
      <w:pPr>
        <w:pStyle w:val="Odstavecseseznamem"/>
        <w:spacing w:after="120"/>
        <w:ind w:left="0"/>
        <w:contextualSpacing w:val="0"/>
        <w:jc w:val="both"/>
        <w:rPr>
          <w:rFonts w:cs="Calibri"/>
          <w:bCs/>
        </w:rPr>
      </w:pPr>
      <w:r w:rsidRPr="00420F33">
        <w:rPr>
          <w:rFonts w:cs="Calibri"/>
          <w:bCs/>
          <w:spacing w:val="-4"/>
        </w:rPr>
        <w:t>Záměrem soutěže Českých 100 nejlepších je vyhledat o ocenit nejlepší české firmy, které v celonárodním</w:t>
      </w:r>
      <w:r w:rsidRPr="00420F33">
        <w:rPr>
          <w:rFonts w:cs="Calibri"/>
          <w:bCs/>
          <w:spacing w:val="-2"/>
        </w:rPr>
        <w:t xml:space="preserve"> </w:t>
      </w:r>
      <w:r w:rsidRPr="00F6774A">
        <w:rPr>
          <w:rFonts w:cs="Calibri"/>
          <w:bCs/>
        </w:rPr>
        <w:t>měřítku dosahují mimořádných či pozoruhodných výsledků</w:t>
      </w:r>
      <w:r w:rsidR="00AD1593" w:rsidRPr="00F6774A">
        <w:rPr>
          <w:rFonts w:cs="Calibri"/>
          <w:bCs/>
        </w:rPr>
        <w:t>.</w:t>
      </w:r>
      <w:r w:rsidR="00483C8E" w:rsidRPr="00F6774A">
        <w:rPr>
          <w:rFonts w:cs="Calibri"/>
          <w:bCs/>
        </w:rPr>
        <w:t xml:space="preserve"> </w:t>
      </w:r>
      <w:r w:rsidR="00483C8E" w:rsidRPr="00F6774A">
        <w:t xml:space="preserve">Výrobní družstva se v silné konkurenci </w:t>
      </w:r>
      <w:r w:rsidR="00483C8E" w:rsidRPr="00F6774A">
        <w:rPr>
          <w:spacing w:val="-4"/>
        </w:rPr>
        <w:t xml:space="preserve">nejlepších českých firem umísťují pravidelně, </w:t>
      </w:r>
      <w:r w:rsidR="00483C8E" w:rsidRPr="00F6774A">
        <w:rPr>
          <w:rFonts w:cs="Calibri"/>
          <w:bCs/>
          <w:spacing w:val="-4"/>
        </w:rPr>
        <w:t>Pan-evropská společnost pro kulturu, vzdělávání a</w:t>
      </w:r>
      <w:r w:rsidR="00F6774A" w:rsidRPr="00F6774A">
        <w:rPr>
          <w:rFonts w:cs="Calibri"/>
          <w:bCs/>
          <w:spacing w:val="-4"/>
        </w:rPr>
        <w:t> </w:t>
      </w:r>
      <w:r w:rsidR="00483C8E" w:rsidRPr="00F6774A">
        <w:rPr>
          <w:rFonts w:cs="Calibri"/>
          <w:bCs/>
          <w:spacing w:val="-4"/>
        </w:rPr>
        <w:t>vědecko</w:t>
      </w:r>
      <w:r w:rsidR="00483C8E" w:rsidRPr="00B83B3D">
        <w:rPr>
          <w:rFonts w:cs="Calibri"/>
          <w:bCs/>
        </w:rPr>
        <w:t>-</w:t>
      </w:r>
      <w:r w:rsidR="00483C8E" w:rsidRPr="00F6774A">
        <w:rPr>
          <w:rFonts w:cs="Calibri"/>
          <w:bCs/>
        </w:rPr>
        <w:t xml:space="preserve">technickou spolupráci </w:t>
      </w:r>
      <w:proofErr w:type="spellStart"/>
      <w:r w:rsidR="00483C8E" w:rsidRPr="00F6774A">
        <w:rPr>
          <w:rFonts w:cs="Calibri"/>
          <w:bCs/>
        </w:rPr>
        <w:t>Comenius</w:t>
      </w:r>
      <w:proofErr w:type="spellEnd"/>
      <w:r w:rsidR="00483C8E" w:rsidRPr="00F6774A">
        <w:rPr>
          <w:rFonts w:cs="Calibri"/>
          <w:bCs/>
        </w:rPr>
        <w:t xml:space="preserve">, která je vyhlašovatelem soutěže, na </w:t>
      </w:r>
      <w:r w:rsidR="00483C8E" w:rsidRPr="00F6774A">
        <w:rPr>
          <w:rFonts w:cs="Calibri"/>
          <w:bCs/>
        </w:rPr>
        <w:t>nich</w:t>
      </w:r>
      <w:r w:rsidR="00483C8E" w:rsidRPr="00F6774A">
        <w:rPr>
          <w:rFonts w:cs="Calibri"/>
          <w:bCs/>
        </w:rPr>
        <w:t xml:space="preserve"> vyzdvihuje a</w:t>
      </w:r>
      <w:r w:rsidR="00F6774A" w:rsidRPr="00F6774A">
        <w:rPr>
          <w:rFonts w:cs="Calibri"/>
          <w:bCs/>
        </w:rPr>
        <w:t> </w:t>
      </w:r>
      <w:r w:rsidR="00483C8E" w:rsidRPr="00F6774A">
        <w:rPr>
          <w:rFonts w:cs="Calibri"/>
          <w:bCs/>
        </w:rPr>
        <w:t>oceňuje dynamiku</w:t>
      </w:r>
      <w:r w:rsidR="00483C8E" w:rsidRPr="00F6774A">
        <w:rPr>
          <w:rFonts w:cs="Calibri"/>
          <w:bCs/>
          <w:spacing w:val="-2"/>
        </w:rPr>
        <w:t>, progresivitu a výborné ekonomické výsledky, s nimiž jsou schopna konkurovat a</w:t>
      </w:r>
      <w:r w:rsidR="00F6774A" w:rsidRPr="00F6774A">
        <w:rPr>
          <w:rFonts w:cs="Calibri"/>
          <w:bCs/>
          <w:spacing w:val="-2"/>
        </w:rPr>
        <w:t> </w:t>
      </w:r>
      <w:r w:rsidR="00483C8E" w:rsidRPr="00F6774A">
        <w:rPr>
          <w:rFonts w:cs="Calibri"/>
          <w:bCs/>
          <w:spacing w:val="-2"/>
        </w:rPr>
        <w:t>uspět</w:t>
      </w:r>
      <w:r w:rsidR="00483C8E" w:rsidRPr="00B83B3D">
        <w:rPr>
          <w:rFonts w:cs="Calibri"/>
          <w:bCs/>
        </w:rPr>
        <w:t xml:space="preserve"> v</w:t>
      </w:r>
      <w:r w:rsidR="00F6774A">
        <w:rPr>
          <w:rFonts w:cs="Calibri"/>
          <w:bCs/>
        </w:rPr>
        <w:t> </w:t>
      </w:r>
      <w:r w:rsidR="00483C8E" w:rsidRPr="00B83B3D">
        <w:rPr>
          <w:rFonts w:cs="Calibri"/>
          <w:bCs/>
        </w:rPr>
        <w:t>České republice i na náročných zahraničních trzíc</w:t>
      </w:r>
      <w:r w:rsidR="00483C8E">
        <w:rPr>
          <w:rFonts w:cs="Calibri"/>
          <w:bCs/>
        </w:rPr>
        <w:t>h.</w:t>
      </w:r>
    </w:p>
    <w:p w14:paraId="478D4F91" w14:textId="555B5026" w:rsidR="00B83B3D" w:rsidRPr="000864EC" w:rsidRDefault="00516EF3" w:rsidP="00D764B0">
      <w:pPr>
        <w:spacing w:after="120"/>
        <w:jc w:val="both"/>
        <w:rPr>
          <w:b/>
        </w:rPr>
      </w:pPr>
      <w:r>
        <w:rPr>
          <w:rFonts w:cs="Calibri"/>
          <w:bCs/>
          <w:spacing w:val="-4"/>
        </w:rPr>
        <w:t>V</w:t>
      </w:r>
      <w:r w:rsidR="009A4467" w:rsidRPr="00420F33">
        <w:rPr>
          <w:rFonts w:cs="Calibri"/>
          <w:bCs/>
          <w:spacing w:val="-4"/>
        </w:rPr>
        <w:t xml:space="preserve"> rámci</w:t>
      </w:r>
      <w:r w:rsidR="00B83B3D" w:rsidRPr="00420F33">
        <w:rPr>
          <w:rFonts w:cs="Calibri"/>
          <w:bCs/>
          <w:spacing w:val="-4"/>
        </w:rPr>
        <w:t xml:space="preserve"> oborové kategori</w:t>
      </w:r>
      <w:r w:rsidR="00315DA2" w:rsidRPr="00420F33">
        <w:rPr>
          <w:rFonts w:cs="Calibri"/>
          <w:bCs/>
          <w:spacing w:val="-4"/>
        </w:rPr>
        <w:t>e</w:t>
      </w:r>
      <w:r w:rsidR="00B83B3D" w:rsidRPr="00420F33">
        <w:rPr>
          <w:rFonts w:cs="Calibri"/>
          <w:bCs/>
          <w:spacing w:val="-4"/>
        </w:rPr>
        <w:t xml:space="preserve"> </w:t>
      </w:r>
      <w:r w:rsidR="00B83B3D" w:rsidRPr="00420F33">
        <w:rPr>
          <w:rFonts w:cs="Calibri"/>
          <w:b/>
          <w:spacing w:val="-4"/>
        </w:rPr>
        <w:t>Z</w:t>
      </w:r>
      <w:r w:rsidR="009A4467" w:rsidRPr="00420F33">
        <w:rPr>
          <w:rFonts w:cs="Calibri"/>
          <w:b/>
          <w:spacing w:val="-4"/>
        </w:rPr>
        <w:t>AMĚSTNANOST</w:t>
      </w:r>
      <w:r w:rsidR="00B83B3D" w:rsidRPr="00FD62D9">
        <w:rPr>
          <w:rFonts w:cs="Calibri"/>
          <w:b/>
        </w:rPr>
        <w:t xml:space="preserve"> &amp; D</w:t>
      </w:r>
      <w:r w:rsidR="009A4467" w:rsidRPr="00FD62D9">
        <w:rPr>
          <w:rFonts w:cs="Calibri"/>
          <w:b/>
        </w:rPr>
        <w:t>RUŽSTEVNICTVÍ</w:t>
      </w:r>
      <w:r w:rsidR="00B83B3D" w:rsidRPr="00B83B3D">
        <w:rPr>
          <w:rFonts w:cs="Calibri"/>
          <w:bCs/>
        </w:rPr>
        <w:t xml:space="preserve"> </w:t>
      </w:r>
      <w:r w:rsidR="009A4467">
        <w:rPr>
          <w:rFonts w:cs="Calibri"/>
          <w:bCs/>
        </w:rPr>
        <w:t>byla za rok 202</w:t>
      </w:r>
      <w:r w:rsidR="00303451">
        <w:rPr>
          <w:rFonts w:cs="Calibri"/>
          <w:bCs/>
        </w:rPr>
        <w:t>4</w:t>
      </w:r>
      <w:r w:rsidR="009A4467">
        <w:rPr>
          <w:rFonts w:cs="Calibri"/>
          <w:bCs/>
        </w:rPr>
        <w:t xml:space="preserve"> oceněna výrobní družstva</w:t>
      </w:r>
      <w:r w:rsidR="00B83B3D" w:rsidRPr="00B83B3D">
        <w:rPr>
          <w:rFonts w:cs="Calibri"/>
          <w:bCs/>
        </w:rPr>
        <w:t>:</w:t>
      </w:r>
    </w:p>
    <w:p w14:paraId="123A0560" w14:textId="77777777" w:rsidR="00224C8D" w:rsidRPr="00224C8D" w:rsidRDefault="00224C8D" w:rsidP="00AB07D6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567"/>
          <w:tab w:val="left" w:pos="993"/>
        </w:tabs>
        <w:spacing w:after="23" w:line="276" w:lineRule="auto"/>
        <w:ind w:left="714" w:hanging="357"/>
        <w:jc w:val="both"/>
        <w:outlineLvl w:val="0"/>
        <w:rPr>
          <w:b/>
          <w:bCs/>
        </w:rPr>
      </w:pPr>
      <w:r w:rsidRPr="00224C8D">
        <w:rPr>
          <w:b/>
          <w:bCs/>
        </w:rPr>
        <w:t>MODELA, výrobní družstvo Pardubice</w:t>
      </w:r>
    </w:p>
    <w:p w14:paraId="56ECE9BF" w14:textId="77777777" w:rsidR="00224C8D" w:rsidRPr="00224C8D" w:rsidRDefault="00224C8D" w:rsidP="00AB07D6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567"/>
          <w:tab w:val="left" w:pos="993"/>
        </w:tabs>
        <w:spacing w:after="23" w:line="276" w:lineRule="auto"/>
        <w:ind w:left="714" w:hanging="357"/>
        <w:jc w:val="both"/>
        <w:outlineLvl w:val="0"/>
        <w:rPr>
          <w:b/>
          <w:bCs/>
        </w:rPr>
      </w:pPr>
      <w:proofErr w:type="spellStart"/>
      <w:r w:rsidRPr="00224C8D">
        <w:rPr>
          <w:b/>
          <w:bCs/>
        </w:rPr>
        <w:t>Noana</w:t>
      </w:r>
      <w:proofErr w:type="spellEnd"/>
      <w:r w:rsidRPr="00224C8D">
        <w:rPr>
          <w:b/>
          <w:bCs/>
        </w:rPr>
        <w:t>, výrobní družstvo</w:t>
      </w:r>
    </w:p>
    <w:p w14:paraId="59D0353A" w14:textId="77777777" w:rsidR="00224C8D" w:rsidRPr="00224C8D" w:rsidRDefault="00224C8D" w:rsidP="00AB07D6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567"/>
          <w:tab w:val="left" w:pos="993"/>
        </w:tabs>
        <w:spacing w:after="23" w:line="276" w:lineRule="auto"/>
        <w:ind w:left="714" w:hanging="357"/>
        <w:jc w:val="both"/>
        <w:outlineLvl w:val="0"/>
        <w:rPr>
          <w:b/>
          <w:bCs/>
          <w:spacing w:val="-6"/>
        </w:rPr>
      </w:pPr>
      <w:r w:rsidRPr="00224C8D">
        <w:rPr>
          <w:b/>
          <w:bCs/>
          <w:spacing w:val="-6"/>
        </w:rPr>
        <w:t>ODĚVA, VÝROBNÍ DRUŽSTVO</w:t>
      </w:r>
    </w:p>
    <w:p w14:paraId="2396E10B" w14:textId="77777777" w:rsidR="00224C8D" w:rsidRPr="00224C8D" w:rsidRDefault="00224C8D" w:rsidP="00AB07D6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567"/>
          <w:tab w:val="left" w:pos="993"/>
        </w:tabs>
        <w:spacing w:after="23" w:line="276" w:lineRule="auto"/>
        <w:ind w:left="714" w:hanging="357"/>
        <w:jc w:val="both"/>
        <w:outlineLvl w:val="0"/>
        <w:rPr>
          <w:b/>
          <w:bCs/>
        </w:rPr>
      </w:pPr>
      <w:r w:rsidRPr="00224C8D">
        <w:rPr>
          <w:b/>
          <w:bCs/>
        </w:rPr>
        <w:t>Slezská tvorba, výrobní družstvo</w:t>
      </w:r>
    </w:p>
    <w:p w14:paraId="6E4416D8" w14:textId="77777777" w:rsidR="00224C8D" w:rsidRPr="00224C8D" w:rsidRDefault="00224C8D" w:rsidP="00AB07D6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567"/>
          <w:tab w:val="left" w:pos="993"/>
        </w:tabs>
        <w:spacing w:after="23" w:line="276" w:lineRule="auto"/>
        <w:ind w:left="714" w:hanging="357"/>
        <w:jc w:val="both"/>
        <w:outlineLvl w:val="0"/>
        <w:rPr>
          <w:b/>
          <w:bCs/>
        </w:rPr>
      </w:pPr>
      <w:r w:rsidRPr="00224C8D">
        <w:rPr>
          <w:b/>
          <w:bCs/>
        </w:rPr>
        <w:t>SOLEA CZ výrobní družstvo</w:t>
      </w:r>
    </w:p>
    <w:p w14:paraId="4570C4C8" w14:textId="0D9CD1A6" w:rsidR="00224C8D" w:rsidRPr="00224C8D" w:rsidRDefault="00224C8D" w:rsidP="00224C8D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567"/>
          <w:tab w:val="left" w:pos="993"/>
        </w:tabs>
        <w:spacing w:after="240" w:line="276" w:lineRule="auto"/>
        <w:jc w:val="both"/>
        <w:outlineLvl w:val="0"/>
        <w:rPr>
          <w:b/>
          <w:bCs/>
        </w:rPr>
      </w:pPr>
      <w:r w:rsidRPr="00224C8D">
        <w:rPr>
          <w:b/>
          <w:bCs/>
        </w:rPr>
        <w:t>Templářské sklepy Čejkovice, vinařské družstvo</w:t>
      </w:r>
    </w:p>
    <w:p w14:paraId="7D6A7ACC" w14:textId="682C7F85" w:rsidR="00F910D3" w:rsidRDefault="00C8407D" w:rsidP="00823468">
      <w:pPr>
        <w:pStyle w:val="Odstavecseseznamem"/>
        <w:spacing w:after="120"/>
        <w:ind w:left="0"/>
        <w:contextualSpacing w:val="0"/>
        <w:jc w:val="both"/>
        <w:rPr>
          <w:rFonts w:cs="Calibri"/>
          <w:bCs/>
          <w:shd w:val="clear" w:color="auto" w:fill="FFFFFF"/>
        </w:rPr>
      </w:pPr>
      <w:r w:rsidRPr="00B905B5">
        <w:rPr>
          <w:rFonts w:cs="Calibri"/>
          <w:bCs/>
          <w:shd w:val="clear" w:color="auto" w:fill="FFFFFF"/>
        </w:rPr>
        <w:t>Oceněná družstva představují přední firmy ve svých oborech, prosperující a moderní podniky, jejichž výrobky a služby jsou na té nejvyšší úrovni</w:t>
      </w:r>
      <w:r w:rsidR="007256F0">
        <w:rPr>
          <w:rFonts w:cs="Calibri"/>
          <w:bCs/>
          <w:shd w:val="clear" w:color="auto" w:fill="FFFFFF"/>
        </w:rPr>
        <w:t>, což potvrzují svými dlouhodobými výsledky</w:t>
      </w:r>
      <w:r w:rsidR="007E6974">
        <w:rPr>
          <w:rFonts w:cs="Calibri"/>
          <w:bCs/>
          <w:shd w:val="clear" w:color="auto" w:fill="FFFFFF"/>
        </w:rPr>
        <w:t xml:space="preserve">. </w:t>
      </w:r>
      <w:r w:rsidR="00823468" w:rsidRPr="007F78CD">
        <w:rPr>
          <w:rFonts w:cs="Calibri"/>
          <w:bCs/>
          <w:shd w:val="clear" w:color="auto" w:fill="FFFFFF"/>
        </w:rPr>
        <w:t xml:space="preserve">Představitelé </w:t>
      </w:r>
      <w:r w:rsidR="00823468" w:rsidRPr="007E6974">
        <w:rPr>
          <w:rFonts w:cs="Calibri"/>
          <w:bCs/>
          <w:spacing w:val="-4"/>
          <w:shd w:val="clear" w:color="auto" w:fill="FFFFFF"/>
        </w:rPr>
        <w:t>uvedených družstev převzali ocenění</w:t>
      </w:r>
      <w:r w:rsidR="00925555" w:rsidRPr="007E6974">
        <w:rPr>
          <w:rFonts w:cs="Calibri"/>
          <w:bCs/>
          <w:spacing w:val="-4"/>
          <w:shd w:val="clear" w:color="auto" w:fill="FFFFFF"/>
        </w:rPr>
        <w:t xml:space="preserve"> </w:t>
      </w:r>
      <w:r w:rsidR="00823468" w:rsidRPr="007E6974">
        <w:rPr>
          <w:rFonts w:cs="Calibri"/>
          <w:bCs/>
          <w:spacing w:val="-4"/>
          <w:shd w:val="clear" w:color="auto" w:fill="FFFFFF"/>
        </w:rPr>
        <w:t>z</w:t>
      </w:r>
      <w:r w:rsidR="00925555" w:rsidRPr="007E6974">
        <w:rPr>
          <w:rFonts w:cs="Calibri"/>
          <w:bCs/>
          <w:spacing w:val="-4"/>
          <w:shd w:val="clear" w:color="auto" w:fill="FFFFFF"/>
        </w:rPr>
        <w:t xml:space="preserve"> </w:t>
      </w:r>
      <w:r w:rsidR="00823468" w:rsidRPr="007E6974">
        <w:rPr>
          <w:rFonts w:cs="Calibri"/>
          <w:bCs/>
          <w:spacing w:val="-4"/>
          <w:shd w:val="clear" w:color="auto" w:fill="FFFFFF"/>
        </w:rPr>
        <w:t>rukou Ing. Leo Doseděla, předsedy SČMVD, a</w:t>
      </w:r>
      <w:r w:rsidR="007E6974" w:rsidRPr="007E6974">
        <w:rPr>
          <w:rFonts w:cs="Calibri"/>
          <w:bCs/>
          <w:spacing w:val="-4"/>
          <w:shd w:val="clear" w:color="auto" w:fill="FFFFFF"/>
        </w:rPr>
        <w:t xml:space="preserve"> </w:t>
      </w:r>
      <w:r w:rsidR="000A461B">
        <w:rPr>
          <w:rFonts w:cs="Calibri"/>
          <w:bCs/>
          <w:spacing w:val="-4"/>
          <w:shd w:val="clear" w:color="auto" w:fill="FFFFFF"/>
        </w:rPr>
        <w:t xml:space="preserve">Jiřího </w:t>
      </w:r>
      <w:proofErr w:type="spellStart"/>
      <w:r w:rsidR="000A461B">
        <w:rPr>
          <w:rFonts w:cs="Calibri"/>
          <w:bCs/>
          <w:spacing w:val="-4"/>
          <w:shd w:val="clear" w:color="auto" w:fill="FFFFFF"/>
        </w:rPr>
        <w:t>Ober</w:t>
      </w:r>
      <w:r w:rsidR="008F64DB">
        <w:rPr>
          <w:rFonts w:cs="Calibri"/>
          <w:bCs/>
          <w:spacing w:val="-4"/>
          <w:shd w:val="clear" w:color="auto" w:fill="FFFFFF"/>
        </w:rPr>
        <w:t>falzera</w:t>
      </w:r>
      <w:proofErr w:type="spellEnd"/>
      <w:r w:rsidR="007C152E">
        <w:rPr>
          <w:rFonts w:cs="Calibri"/>
          <w:bCs/>
          <w:shd w:val="clear" w:color="auto" w:fill="FFFFFF"/>
        </w:rPr>
        <w:t xml:space="preserve">, </w:t>
      </w:r>
      <w:r w:rsidR="008F64DB">
        <w:rPr>
          <w:rFonts w:cs="Calibri"/>
          <w:bCs/>
          <w:shd w:val="clear" w:color="auto" w:fill="FFFFFF"/>
        </w:rPr>
        <w:t>místopředsedy Senátu</w:t>
      </w:r>
      <w:r w:rsidR="005C4ED8">
        <w:rPr>
          <w:rFonts w:cs="Calibri"/>
          <w:bCs/>
          <w:shd w:val="clear" w:color="auto" w:fill="FFFFFF"/>
        </w:rPr>
        <w:t xml:space="preserve"> PČR.</w:t>
      </w:r>
    </w:p>
    <w:p w14:paraId="615162BA" w14:textId="086BEB68" w:rsidR="0004080A" w:rsidRDefault="0004080A" w:rsidP="00E341DC">
      <w:pPr>
        <w:pStyle w:val="Odstavecseseznamem"/>
        <w:spacing w:after="120"/>
        <w:ind w:left="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 xml:space="preserve">V kategorii </w:t>
      </w:r>
      <w:r w:rsidR="00893FC2" w:rsidRPr="0058302D">
        <w:rPr>
          <w:rFonts w:cs="Calibri"/>
          <w:b/>
        </w:rPr>
        <w:t>Lady Pro</w:t>
      </w:r>
      <w:r w:rsidR="00296D0B">
        <w:rPr>
          <w:rFonts w:cs="Calibri"/>
          <w:bCs/>
        </w:rPr>
        <w:t xml:space="preserve"> byla rovněž </w:t>
      </w:r>
      <w:r w:rsidR="00296D0B" w:rsidRPr="008A6DA0">
        <w:rPr>
          <w:rFonts w:cs="Calibri"/>
          <w:bCs/>
        </w:rPr>
        <w:t>oceněna</w:t>
      </w:r>
      <w:r w:rsidR="00296D0B" w:rsidRPr="0058302D">
        <w:rPr>
          <w:rFonts w:cs="Calibri"/>
          <w:b/>
        </w:rPr>
        <w:t xml:space="preserve"> Ing. Soňa van Deelenová</w:t>
      </w:r>
      <w:r w:rsidR="00296D0B">
        <w:rPr>
          <w:rFonts w:cs="Calibri"/>
          <w:bCs/>
        </w:rPr>
        <w:t>, generální ředitelka SČMVD.</w:t>
      </w:r>
    </w:p>
    <w:p w14:paraId="621918A4" w14:textId="3FC0586B" w:rsidR="0026044F" w:rsidRPr="00730ED7" w:rsidRDefault="003C3E59" w:rsidP="00730ED7">
      <w:pPr>
        <w:spacing w:after="360"/>
        <w:jc w:val="both"/>
      </w:pPr>
      <w:r w:rsidRPr="00D25785">
        <w:rPr>
          <w:spacing w:val="-2"/>
        </w:rPr>
        <w:t>SČMVD patří mezi největší a nejvýznamnější svazy zaměstnavatelů v České republice. Je představitelem</w:t>
      </w:r>
      <w:r w:rsidRPr="001636F4">
        <w:t xml:space="preserve"> silné skupiny výrobních družstev, zastupuje jejich zájmy na úrovni vlády a Parlamentu ČR, podporuje členská družstva širokou škálou odborných činností a služeb ve stěžejních oblastech podnikání </w:t>
      </w:r>
      <w:r w:rsidRPr="005E32C2">
        <w:rPr>
          <w:spacing w:val="-2"/>
        </w:rPr>
        <w:t>a vytváří a prosazuje podmínky pro jejich rozvoj. Členskou základnu svazu tvoří více než 170 výrobních</w:t>
      </w:r>
      <w:r w:rsidRPr="001636F4">
        <w:t xml:space="preserve"> </w:t>
      </w:r>
      <w:r w:rsidRPr="005E32C2">
        <w:t>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1689DB4" w14:textId="41F7FFB2" w:rsidR="00090462" w:rsidRPr="005770E8" w:rsidRDefault="00090462" w:rsidP="00AC1C25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0576E530" w14:textId="77777777" w:rsidR="00090462" w:rsidRPr="005770E8" w:rsidRDefault="00090462" w:rsidP="00090462">
      <w:pPr>
        <w:spacing w:after="0" w:line="240" w:lineRule="auto"/>
        <w:jc w:val="both"/>
      </w:pPr>
      <w:r w:rsidRPr="005770E8">
        <w:t>Mgr. Rodan Svoboda</w:t>
      </w:r>
    </w:p>
    <w:p w14:paraId="3D4315B0" w14:textId="77777777" w:rsidR="00090462" w:rsidRPr="005770E8" w:rsidRDefault="00A3019D" w:rsidP="00A3019D">
      <w:pPr>
        <w:spacing w:after="60" w:line="240" w:lineRule="auto"/>
        <w:jc w:val="both"/>
      </w:pPr>
      <w:r w:rsidRPr="005770E8">
        <w:t>s</w:t>
      </w:r>
      <w:r w:rsidR="00090462" w:rsidRPr="005770E8">
        <w:t>ekretariát SČMVD</w:t>
      </w:r>
    </w:p>
    <w:p w14:paraId="51A3E411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177145EE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F94888F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047D2A2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7753F8">
      <w:headerReference w:type="default" r:id="rId9"/>
      <w:pgSz w:w="11906" w:h="16838"/>
      <w:pgMar w:top="1843" w:right="1417" w:bottom="56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0C7D5" w14:textId="77777777" w:rsidR="002E2372" w:rsidRDefault="002E2372" w:rsidP="00E90937">
      <w:pPr>
        <w:spacing w:after="0" w:line="240" w:lineRule="auto"/>
      </w:pPr>
      <w:r>
        <w:separator/>
      </w:r>
    </w:p>
  </w:endnote>
  <w:endnote w:type="continuationSeparator" w:id="0">
    <w:p w14:paraId="459BC7E2" w14:textId="77777777" w:rsidR="002E2372" w:rsidRDefault="002E2372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C4EC" w14:textId="77777777" w:rsidR="002E2372" w:rsidRDefault="002E2372" w:rsidP="00E90937">
      <w:pPr>
        <w:spacing w:after="0" w:line="240" w:lineRule="auto"/>
      </w:pPr>
      <w:r>
        <w:separator/>
      </w:r>
    </w:p>
  </w:footnote>
  <w:footnote w:type="continuationSeparator" w:id="0">
    <w:p w14:paraId="5CE62100" w14:textId="77777777" w:rsidR="002E2372" w:rsidRDefault="002E2372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D8D8" w14:textId="77777777" w:rsidR="00E90937" w:rsidRDefault="0000000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85E33"/>
    <w:multiLevelType w:val="hybridMultilevel"/>
    <w:tmpl w:val="0C16F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1EB4"/>
    <w:multiLevelType w:val="hybridMultilevel"/>
    <w:tmpl w:val="2966A7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3375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574355">
    <w:abstractNumId w:val="7"/>
  </w:num>
  <w:num w:numId="3" w16cid:durableId="907151973">
    <w:abstractNumId w:val="4"/>
  </w:num>
  <w:num w:numId="4" w16cid:durableId="1830752463">
    <w:abstractNumId w:val="2"/>
  </w:num>
  <w:num w:numId="5" w16cid:durableId="901866417">
    <w:abstractNumId w:val="6"/>
  </w:num>
  <w:num w:numId="6" w16cid:durableId="1845364135">
    <w:abstractNumId w:val="1"/>
  </w:num>
  <w:num w:numId="7" w16cid:durableId="752048381">
    <w:abstractNumId w:val="0"/>
  </w:num>
  <w:num w:numId="8" w16cid:durableId="1473014668">
    <w:abstractNumId w:val="3"/>
  </w:num>
  <w:num w:numId="9" w16cid:durableId="69040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080A"/>
    <w:rsid w:val="00044ABC"/>
    <w:rsid w:val="000475A7"/>
    <w:rsid w:val="000555B3"/>
    <w:rsid w:val="0007748D"/>
    <w:rsid w:val="00085C04"/>
    <w:rsid w:val="00085EFC"/>
    <w:rsid w:val="000864EC"/>
    <w:rsid w:val="00087AE6"/>
    <w:rsid w:val="00090462"/>
    <w:rsid w:val="0009677E"/>
    <w:rsid w:val="000A461B"/>
    <w:rsid w:val="000E62DF"/>
    <w:rsid w:val="000F4A78"/>
    <w:rsid w:val="000F6A14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56798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95D"/>
    <w:rsid w:val="001C5FD7"/>
    <w:rsid w:val="001C62B7"/>
    <w:rsid w:val="001D1524"/>
    <w:rsid w:val="001D537D"/>
    <w:rsid w:val="001D625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493"/>
    <w:rsid w:val="00220ED3"/>
    <w:rsid w:val="00221C8D"/>
    <w:rsid w:val="00224C8D"/>
    <w:rsid w:val="00225750"/>
    <w:rsid w:val="00226CC6"/>
    <w:rsid w:val="0023320A"/>
    <w:rsid w:val="00242B97"/>
    <w:rsid w:val="00250245"/>
    <w:rsid w:val="00255819"/>
    <w:rsid w:val="0026044F"/>
    <w:rsid w:val="00270C72"/>
    <w:rsid w:val="0027491D"/>
    <w:rsid w:val="00296D0B"/>
    <w:rsid w:val="002A1D99"/>
    <w:rsid w:val="002A56E7"/>
    <w:rsid w:val="002B229C"/>
    <w:rsid w:val="002B477A"/>
    <w:rsid w:val="002C73FB"/>
    <w:rsid w:val="002D03EF"/>
    <w:rsid w:val="002D2859"/>
    <w:rsid w:val="002D6685"/>
    <w:rsid w:val="002E2372"/>
    <w:rsid w:val="002E2954"/>
    <w:rsid w:val="002E4188"/>
    <w:rsid w:val="002F317F"/>
    <w:rsid w:val="002F66A2"/>
    <w:rsid w:val="0030271F"/>
    <w:rsid w:val="00303451"/>
    <w:rsid w:val="0031510F"/>
    <w:rsid w:val="00315DA2"/>
    <w:rsid w:val="00317912"/>
    <w:rsid w:val="003249CD"/>
    <w:rsid w:val="00331C0C"/>
    <w:rsid w:val="0035064F"/>
    <w:rsid w:val="003547B5"/>
    <w:rsid w:val="00362F95"/>
    <w:rsid w:val="003644A3"/>
    <w:rsid w:val="00366AB5"/>
    <w:rsid w:val="00372EF9"/>
    <w:rsid w:val="003748BE"/>
    <w:rsid w:val="003860B2"/>
    <w:rsid w:val="00391801"/>
    <w:rsid w:val="00394FEB"/>
    <w:rsid w:val="003A456F"/>
    <w:rsid w:val="003B5BB1"/>
    <w:rsid w:val="003C2DBC"/>
    <w:rsid w:val="003C3E59"/>
    <w:rsid w:val="003D67CF"/>
    <w:rsid w:val="003E1D0C"/>
    <w:rsid w:val="003E1DC5"/>
    <w:rsid w:val="004014F3"/>
    <w:rsid w:val="004015FC"/>
    <w:rsid w:val="00420F33"/>
    <w:rsid w:val="00424419"/>
    <w:rsid w:val="00432139"/>
    <w:rsid w:val="00441D6D"/>
    <w:rsid w:val="00446077"/>
    <w:rsid w:val="00456CDF"/>
    <w:rsid w:val="0046296C"/>
    <w:rsid w:val="00475FF8"/>
    <w:rsid w:val="004764D6"/>
    <w:rsid w:val="00481E41"/>
    <w:rsid w:val="00483882"/>
    <w:rsid w:val="00483C8E"/>
    <w:rsid w:val="004A3590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16EF3"/>
    <w:rsid w:val="00520A27"/>
    <w:rsid w:val="005270A8"/>
    <w:rsid w:val="0053055D"/>
    <w:rsid w:val="005310CC"/>
    <w:rsid w:val="00535AE4"/>
    <w:rsid w:val="00546930"/>
    <w:rsid w:val="005567AE"/>
    <w:rsid w:val="00556946"/>
    <w:rsid w:val="005770E8"/>
    <w:rsid w:val="00580F86"/>
    <w:rsid w:val="0058302D"/>
    <w:rsid w:val="00586AB0"/>
    <w:rsid w:val="00586EFE"/>
    <w:rsid w:val="00593FD8"/>
    <w:rsid w:val="005A16D6"/>
    <w:rsid w:val="005A4178"/>
    <w:rsid w:val="005C4ED8"/>
    <w:rsid w:val="005C5294"/>
    <w:rsid w:val="005E2187"/>
    <w:rsid w:val="005E2EDF"/>
    <w:rsid w:val="005F07F7"/>
    <w:rsid w:val="005F3CEC"/>
    <w:rsid w:val="00602E98"/>
    <w:rsid w:val="00624D1A"/>
    <w:rsid w:val="00636784"/>
    <w:rsid w:val="006465D3"/>
    <w:rsid w:val="00646C4D"/>
    <w:rsid w:val="006516CC"/>
    <w:rsid w:val="006524CE"/>
    <w:rsid w:val="0066160B"/>
    <w:rsid w:val="00676BEB"/>
    <w:rsid w:val="00681C7E"/>
    <w:rsid w:val="00683D3B"/>
    <w:rsid w:val="0068457C"/>
    <w:rsid w:val="00685030"/>
    <w:rsid w:val="00686430"/>
    <w:rsid w:val="006A2265"/>
    <w:rsid w:val="006B0D62"/>
    <w:rsid w:val="006B58BB"/>
    <w:rsid w:val="006C222A"/>
    <w:rsid w:val="006C5A9F"/>
    <w:rsid w:val="006D5D08"/>
    <w:rsid w:val="006E164C"/>
    <w:rsid w:val="006E3B93"/>
    <w:rsid w:val="006F5110"/>
    <w:rsid w:val="006F6361"/>
    <w:rsid w:val="006F67FE"/>
    <w:rsid w:val="00702328"/>
    <w:rsid w:val="00703989"/>
    <w:rsid w:val="00710A5B"/>
    <w:rsid w:val="00711B26"/>
    <w:rsid w:val="0071624A"/>
    <w:rsid w:val="007256F0"/>
    <w:rsid w:val="00730ED7"/>
    <w:rsid w:val="00750266"/>
    <w:rsid w:val="00764D35"/>
    <w:rsid w:val="007753F8"/>
    <w:rsid w:val="007779F6"/>
    <w:rsid w:val="00777E96"/>
    <w:rsid w:val="00784F15"/>
    <w:rsid w:val="007852C8"/>
    <w:rsid w:val="0078685F"/>
    <w:rsid w:val="007935A1"/>
    <w:rsid w:val="00795569"/>
    <w:rsid w:val="007A16F5"/>
    <w:rsid w:val="007A433F"/>
    <w:rsid w:val="007C1063"/>
    <w:rsid w:val="007C152E"/>
    <w:rsid w:val="007C3145"/>
    <w:rsid w:val="007D6108"/>
    <w:rsid w:val="007E5318"/>
    <w:rsid w:val="007E6974"/>
    <w:rsid w:val="007E7F44"/>
    <w:rsid w:val="007F78CD"/>
    <w:rsid w:val="0080352C"/>
    <w:rsid w:val="008064CD"/>
    <w:rsid w:val="00807CFA"/>
    <w:rsid w:val="008120ED"/>
    <w:rsid w:val="0082261E"/>
    <w:rsid w:val="00823468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AB9"/>
    <w:rsid w:val="00886BF9"/>
    <w:rsid w:val="00891C18"/>
    <w:rsid w:val="00892507"/>
    <w:rsid w:val="00893FC2"/>
    <w:rsid w:val="008A6DA0"/>
    <w:rsid w:val="008C5AB8"/>
    <w:rsid w:val="008D6089"/>
    <w:rsid w:val="008D71ED"/>
    <w:rsid w:val="008D78F8"/>
    <w:rsid w:val="008E1F35"/>
    <w:rsid w:val="008E5D3E"/>
    <w:rsid w:val="008E6143"/>
    <w:rsid w:val="008E68A1"/>
    <w:rsid w:val="008F18B5"/>
    <w:rsid w:val="008F64DB"/>
    <w:rsid w:val="00901E3C"/>
    <w:rsid w:val="00903CB1"/>
    <w:rsid w:val="00907525"/>
    <w:rsid w:val="00911251"/>
    <w:rsid w:val="00925555"/>
    <w:rsid w:val="00931979"/>
    <w:rsid w:val="00941730"/>
    <w:rsid w:val="0094327A"/>
    <w:rsid w:val="00947B08"/>
    <w:rsid w:val="00964516"/>
    <w:rsid w:val="009806BF"/>
    <w:rsid w:val="009A0258"/>
    <w:rsid w:val="009A2341"/>
    <w:rsid w:val="009A4467"/>
    <w:rsid w:val="009B4214"/>
    <w:rsid w:val="009B4969"/>
    <w:rsid w:val="00A0724D"/>
    <w:rsid w:val="00A11FA1"/>
    <w:rsid w:val="00A3019D"/>
    <w:rsid w:val="00A34403"/>
    <w:rsid w:val="00A44C5B"/>
    <w:rsid w:val="00A46350"/>
    <w:rsid w:val="00A5521C"/>
    <w:rsid w:val="00A65B63"/>
    <w:rsid w:val="00AA65C1"/>
    <w:rsid w:val="00AB07D6"/>
    <w:rsid w:val="00AB0C80"/>
    <w:rsid w:val="00AB44B6"/>
    <w:rsid w:val="00AB7FC1"/>
    <w:rsid w:val="00AC1C25"/>
    <w:rsid w:val="00AC3ECA"/>
    <w:rsid w:val="00AD1593"/>
    <w:rsid w:val="00AF2F08"/>
    <w:rsid w:val="00B0087C"/>
    <w:rsid w:val="00B01E9E"/>
    <w:rsid w:val="00B11CAE"/>
    <w:rsid w:val="00B13919"/>
    <w:rsid w:val="00B178C1"/>
    <w:rsid w:val="00B17CD7"/>
    <w:rsid w:val="00B2207D"/>
    <w:rsid w:val="00B26102"/>
    <w:rsid w:val="00B52DD9"/>
    <w:rsid w:val="00B614A3"/>
    <w:rsid w:val="00B65E73"/>
    <w:rsid w:val="00B83B3D"/>
    <w:rsid w:val="00B84B12"/>
    <w:rsid w:val="00B905B5"/>
    <w:rsid w:val="00B92E88"/>
    <w:rsid w:val="00B94596"/>
    <w:rsid w:val="00BD6A86"/>
    <w:rsid w:val="00BD708E"/>
    <w:rsid w:val="00BE031F"/>
    <w:rsid w:val="00BE6F37"/>
    <w:rsid w:val="00BF0913"/>
    <w:rsid w:val="00BF475F"/>
    <w:rsid w:val="00C1104A"/>
    <w:rsid w:val="00C27AFC"/>
    <w:rsid w:val="00C33C2E"/>
    <w:rsid w:val="00C401BD"/>
    <w:rsid w:val="00C4515A"/>
    <w:rsid w:val="00C472E9"/>
    <w:rsid w:val="00C65A82"/>
    <w:rsid w:val="00C72731"/>
    <w:rsid w:val="00C76B8A"/>
    <w:rsid w:val="00C8407D"/>
    <w:rsid w:val="00C862E1"/>
    <w:rsid w:val="00C90F4A"/>
    <w:rsid w:val="00C92FFA"/>
    <w:rsid w:val="00C9539B"/>
    <w:rsid w:val="00C96580"/>
    <w:rsid w:val="00C97368"/>
    <w:rsid w:val="00CB12A8"/>
    <w:rsid w:val="00CC48E2"/>
    <w:rsid w:val="00CD0420"/>
    <w:rsid w:val="00CD3500"/>
    <w:rsid w:val="00CD4DC5"/>
    <w:rsid w:val="00CD4EC1"/>
    <w:rsid w:val="00CD5951"/>
    <w:rsid w:val="00CD5BC5"/>
    <w:rsid w:val="00CE7B30"/>
    <w:rsid w:val="00CF066B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764B0"/>
    <w:rsid w:val="00D86887"/>
    <w:rsid w:val="00D87194"/>
    <w:rsid w:val="00D95372"/>
    <w:rsid w:val="00D95406"/>
    <w:rsid w:val="00D9750A"/>
    <w:rsid w:val="00DA1345"/>
    <w:rsid w:val="00DA5025"/>
    <w:rsid w:val="00DB4A2E"/>
    <w:rsid w:val="00DB4EBC"/>
    <w:rsid w:val="00DB5DCC"/>
    <w:rsid w:val="00DC69E0"/>
    <w:rsid w:val="00DC7FAF"/>
    <w:rsid w:val="00DE4E42"/>
    <w:rsid w:val="00DE6CD6"/>
    <w:rsid w:val="00DF46D0"/>
    <w:rsid w:val="00E304B0"/>
    <w:rsid w:val="00E341DC"/>
    <w:rsid w:val="00E552CF"/>
    <w:rsid w:val="00E62A2A"/>
    <w:rsid w:val="00E65576"/>
    <w:rsid w:val="00E67D6C"/>
    <w:rsid w:val="00E71DA3"/>
    <w:rsid w:val="00E74703"/>
    <w:rsid w:val="00E76D59"/>
    <w:rsid w:val="00E8472A"/>
    <w:rsid w:val="00E87223"/>
    <w:rsid w:val="00E87243"/>
    <w:rsid w:val="00E87DCA"/>
    <w:rsid w:val="00E90937"/>
    <w:rsid w:val="00E95E75"/>
    <w:rsid w:val="00EB3023"/>
    <w:rsid w:val="00EB6453"/>
    <w:rsid w:val="00ED2B18"/>
    <w:rsid w:val="00EE32CC"/>
    <w:rsid w:val="00EE7289"/>
    <w:rsid w:val="00EE758D"/>
    <w:rsid w:val="00EF5C63"/>
    <w:rsid w:val="00F029D6"/>
    <w:rsid w:val="00F14B6D"/>
    <w:rsid w:val="00F160B1"/>
    <w:rsid w:val="00F17C3C"/>
    <w:rsid w:val="00F21A55"/>
    <w:rsid w:val="00F22908"/>
    <w:rsid w:val="00F329EB"/>
    <w:rsid w:val="00F55C35"/>
    <w:rsid w:val="00F6423C"/>
    <w:rsid w:val="00F6774A"/>
    <w:rsid w:val="00F8267E"/>
    <w:rsid w:val="00F910D3"/>
    <w:rsid w:val="00FA0FFA"/>
    <w:rsid w:val="00FA329F"/>
    <w:rsid w:val="00FD1897"/>
    <w:rsid w:val="00FD40BA"/>
    <w:rsid w:val="00FD5473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2685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93</cp:revision>
  <cp:lastPrinted>2021-09-29T12:00:00Z</cp:lastPrinted>
  <dcterms:created xsi:type="dcterms:W3CDTF">2020-12-23T08:37:00Z</dcterms:created>
  <dcterms:modified xsi:type="dcterms:W3CDTF">2024-12-11T10:37:00Z</dcterms:modified>
</cp:coreProperties>
</file>